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D51A" w14:textId="7BE08AB2" w:rsidR="005A16CE" w:rsidRPr="00A44586" w:rsidRDefault="005A16CE" w:rsidP="005B3946">
      <w:pPr>
        <w:spacing w:after="0"/>
        <w:jc w:val="center"/>
        <w:rPr>
          <w:b/>
          <w:bCs/>
        </w:rPr>
      </w:pPr>
      <w:r w:rsidRPr="00A44586">
        <w:rPr>
          <w:b/>
          <w:bCs/>
        </w:rPr>
        <w:t xml:space="preserve">RESOLUTION </w:t>
      </w:r>
      <w:r w:rsidR="007776D0">
        <w:rPr>
          <w:b/>
          <w:bCs/>
        </w:rPr>
        <w:t xml:space="preserve">2025-13 </w:t>
      </w:r>
      <w:r w:rsidRPr="00A44586">
        <w:rPr>
          <w:b/>
          <w:bCs/>
        </w:rPr>
        <w:t xml:space="preserve">BY </w:t>
      </w:r>
      <w:r w:rsidR="00C563CB">
        <w:rPr>
          <w:b/>
          <w:bCs/>
        </w:rPr>
        <w:t xml:space="preserve">THE CITY OF </w:t>
      </w:r>
      <w:r w:rsidR="00654AE5">
        <w:rPr>
          <w:b/>
          <w:bCs/>
        </w:rPr>
        <w:t>HAMPTON</w:t>
      </w:r>
      <w:r w:rsidR="00C563CB">
        <w:rPr>
          <w:b/>
          <w:bCs/>
        </w:rPr>
        <w:t xml:space="preserve"> TO</w:t>
      </w:r>
      <w:r w:rsidRPr="00A44586">
        <w:rPr>
          <w:b/>
          <w:bCs/>
        </w:rPr>
        <w:t xml:space="preserve"> OPT OUT OF</w:t>
      </w:r>
    </w:p>
    <w:p w14:paraId="65C14047" w14:textId="77777777" w:rsidR="005A16CE" w:rsidRDefault="005A16CE" w:rsidP="005B3946">
      <w:pPr>
        <w:spacing w:after="0"/>
        <w:jc w:val="center"/>
        <w:rPr>
          <w:b/>
          <w:bCs/>
        </w:rPr>
      </w:pPr>
      <w:r w:rsidRPr="00A44586">
        <w:rPr>
          <w:b/>
          <w:bCs/>
        </w:rPr>
        <w:t>THE HOMESTEAD EXEMPTION PURSUANT TO O.C.G.A. § 48-5-44.2</w:t>
      </w:r>
    </w:p>
    <w:p w14:paraId="3AE2AE45" w14:textId="77777777" w:rsidR="005B3946" w:rsidRPr="00A44586" w:rsidRDefault="005B3946" w:rsidP="005B3946">
      <w:pPr>
        <w:spacing w:after="0"/>
        <w:jc w:val="center"/>
        <w:rPr>
          <w:b/>
          <w:bCs/>
        </w:rPr>
      </w:pPr>
    </w:p>
    <w:p w14:paraId="41CBCAF8" w14:textId="77777777" w:rsidR="005A16CE" w:rsidRDefault="005A16CE" w:rsidP="008912D4">
      <w:pPr>
        <w:spacing w:after="0"/>
        <w:ind w:firstLine="720"/>
        <w:jc w:val="both"/>
      </w:pPr>
      <w:proofErr w:type="gramStart"/>
      <w:r w:rsidRPr="00C563CB">
        <w:rPr>
          <w:b/>
          <w:bCs/>
        </w:rPr>
        <w:t>WHEREAS</w:t>
      </w:r>
      <w:r>
        <w:t>,</w:t>
      </w:r>
      <w:proofErr w:type="gramEnd"/>
      <w:r>
        <w:t xml:space="preserve"> Georgia Code O.C.G.A. § 48-5-44.2, effective January 1, 2025, creates a</w:t>
      </w:r>
    </w:p>
    <w:p w14:paraId="3CA0AB9C" w14:textId="4C3FA80C" w:rsidR="005A16CE" w:rsidRDefault="005A16CE" w:rsidP="008912D4">
      <w:pPr>
        <w:spacing w:after="0"/>
        <w:jc w:val="both"/>
      </w:pPr>
      <w:proofErr w:type="gramStart"/>
      <w:r>
        <w:t>statewide</w:t>
      </w:r>
      <w:proofErr w:type="gramEnd"/>
      <w:r>
        <w:t xml:space="preserve"> homestead exemption from ad valorem taxes levied by, for, or on behalf of the state or</w:t>
      </w:r>
      <w:r w:rsidR="00AF105C">
        <w:t xml:space="preserve"> </w:t>
      </w:r>
      <w:r>
        <w:t>any county, consolidated government, municipality, or local school district in this state; and</w:t>
      </w:r>
    </w:p>
    <w:p w14:paraId="53217446" w14:textId="77777777" w:rsidR="00AF105C" w:rsidRDefault="00AF105C" w:rsidP="00C563CB">
      <w:pPr>
        <w:spacing w:after="0"/>
      </w:pPr>
    </w:p>
    <w:p w14:paraId="7AE443DA" w14:textId="6E0D701B" w:rsidR="005A16CE" w:rsidRDefault="00AF105C" w:rsidP="00AF105C">
      <w:pPr>
        <w:spacing w:after="0"/>
        <w:ind w:firstLine="720"/>
      </w:pPr>
      <w:r w:rsidRPr="00C563CB">
        <w:rPr>
          <w:b/>
          <w:bCs/>
        </w:rPr>
        <w:t>WHEREAS</w:t>
      </w:r>
      <w:r w:rsidR="005A16CE">
        <w:t>, more specifically, O.C.G.A. § 48-5-44.2(</w:t>
      </w:r>
      <w:proofErr w:type="spellStart"/>
      <w:r w:rsidR="005A16CE">
        <w:t>i</w:t>
      </w:r>
      <w:proofErr w:type="spellEnd"/>
      <w:r w:rsidR="005A16CE">
        <w:t>) authorizes the governing</w:t>
      </w:r>
    </w:p>
    <w:p w14:paraId="5466A86E" w14:textId="2C0A2B5D" w:rsidR="005A16CE" w:rsidRDefault="005A16CE" w:rsidP="008912D4">
      <w:pPr>
        <w:spacing w:after="0"/>
        <w:jc w:val="both"/>
      </w:pPr>
      <w:r>
        <w:t>authority of any county, consolidated government, municipality, or school district to opt out of the</w:t>
      </w:r>
      <w:r w:rsidR="00AF105C">
        <w:t xml:space="preserve"> </w:t>
      </w:r>
      <w:r>
        <w:t>homestead exemption otherwise granted with respect to such political subdivision through certain</w:t>
      </w:r>
      <w:r w:rsidR="00AF105C">
        <w:t xml:space="preserve"> </w:t>
      </w:r>
      <w:r>
        <w:t>procedures and the adoption of a resolution by March 1, 2025; and</w:t>
      </w:r>
    </w:p>
    <w:p w14:paraId="18CF6F88" w14:textId="77777777" w:rsidR="00AF105C" w:rsidRDefault="00AF105C" w:rsidP="00C563CB">
      <w:pPr>
        <w:spacing w:after="0"/>
      </w:pPr>
    </w:p>
    <w:p w14:paraId="01585FE7" w14:textId="1E819846" w:rsidR="005A16CE" w:rsidRDefault="00AF105C" w:rsidP="008912D4">
      <w:pPr>
        <w:spacing w:after="0"/>
        <w:ind w:firstLine="720"/>
        <w:jc w:val="both"/>
      </w:pPr>
      <w:proofErr w:type="gramStart"/>
      <w:r w:rsidRPr="00C563CB">
        <w:rPr>
          <w:b/>
          <w:bCs/>
        </w:rPr>
        <w:t>WHEREAS</w:t>
      </w:r>
      <w:r w:rsidR="000D541A">
        <w:rPr>
          <w:b/>
          <w:bCs/>
        </w:rPr>
        <w:t>,</w:t>
      </w:r>
      <w:proofErr w:type="gramEnd"/>
      <w:r w:rsidR="005A16CE">
        <w:t xml:space="preserve"> </w:t>
      </w:r>
      <w:r w:rsidR="000D541A">
        <w:t xml:space="preserve">the City of </w:t>
      </w:r>
      <w:r w:rsidR="00654AE5">
        <w:t>Hampton</w:t>
      </w:r>
      <w:r w:rsidR="000D541A">
        <w:t xml:space="preserve"> (</w:t>
      </w:r>
      <w:r w:rsidR="001325E7">
        <w:t xml:space="preserve">“City”) </w:t>
      </w:r>
      <w:r w:rsidR="005A16CE">
        <w:t>desires to opt out of the homestead exemption</w:t>
      </w:r>
      <w:r w:rsidR="000D541A">
        <w:t>; and</w:t>
      </w:r>
    </w:p>
    <w:p w14:paraId="299857ED" w14:textId="77777777" w:rsidR="000D541A" w:rsidRDefault="000D541A" w:rsidP="000D541A">
      <w:pPr>
        <w:spacing w:after="0"/>
        <w:ind w:firstLine="720"/>
      </w:pPr>
    </w:p>
    <w:p w14:paraId="2E7F09BF" w14:textId="1133F083" w:rsidR="005A16CE" w:rsidRDefault="000D541A" w:rsidP="008912D4">
      <w:pPr>
        <w:spacing w:after="0"/>
        <w:ind w:firstLine="720"/>
        <w:jc w:val="both"/>
      </w:pPr>
      <w:r w:rsidRPr="00C563CB">
        <w:rPr>
          <w:b/>
          <w:bCs/>
        </w:rPr>
        <w:t>WHEREAS</w:t>
      </w:r>
      <w:r>
        <w:rPr>
          <w:b/>
          <w:bCs/>
        </w:rPr>
        <w:t>,</w:t>
      </w:r>
      <w:r w:rsidR="005A16CE">
        <w:t xml:space="preserve"> </w:t>
      </w:r>
      <w:r w:rsidR="001325E7">
        <w:t>the City</w:t>
      </w:r>
      <w:r w:rsidR="005A16CE">
        <w:t xml:space="preserve"> has complied with the required procedures</w:t>
      </w:r>
      <w:r w:rsidR="001325E7">
        <w:t xml:space="preserve"> </w:t>
      </w:r>
      <w:r w:rsidR="005A16CE">
        <w:t>pursuant to O.C.G.A. § 48-5-44.2(</w:t>
      </w:r>
      <w:proofErr w:type="spellStart"/>
      <w:r w:rsidR="005A16CE">
        <w:t>i</w:t>
      </w:r>
      <w:proofErr w:type="spellEnd"/>
      <w:r w:rsidR="005A16CE">
        <w:t>), including but not limited to, holding at least three public</w:t>
      </w:r>
      <w:r w:rsidR="001325E7">
        <w:t xml:space="preserve"> </w:t>
      </w:r>
      <w:r w:rsidR="005A16CE">
        <w:t xml:space="preserve">meetings </w:t>
      </w:r>
      <w:proofErr w:type="gramStart"/>
      <w:r w:rsidR="005A16CE">
        <w:t>on</w:t>
      </w:r>
      <w:proofErr w:type="gramEnd"/>
      <w:r w:rsidR="005A16CE">
        <w:t xml:space="preserve"> the intent to opt out and placing the required advertisement in a newspaper of general</w:t>
      </w:r>
    </w:p>
    <w:p w14:paraId="5AA5B89B" w14:textId="77777777" w:rsidR="005A16CE" w:rsidRDefault="005A16CE" w:rsidP="00C563CB">
      <w:pPr>
        <w:spacing w:after="0"/>
      </w:pPr>
      <w:r>
        <w:t>circulation and on its website as required.</w:t>
      </w:r>
    </w:p>
    <w:p w14:paraId="6D5B71C7" w14:textId="77777777" w:rsidR="001C3D3A" w:rsidRDefault="001C3D3A" w:rsidP="00C563CB">
      <w:pPr>
        <w:spacing w:after="0"/>
      </w:pPr>
    </w:p>
    <w:p w14:paraId="200CB49E" w14:textId="6C80A047" w:rsidR="005A16CE" w:rsidRDefault="005A16CE" w:rsidP="008912D4">
      <w:pPr>
        <w:spacing w:after="0"/>
        <w:ind w:firstLine="720"/>
        <w:jc w:val="both"/>
      </w:pPr>
      <w:r w:rsidRPr="001C3D3A">
        <w:rPr>
          <w:b/>
          <w:bCs/>
        </w:rPr>
        <w:t>NOW, THEREFORE, BE IT RESOLVED</w:t>
      </w:r>
      <w:r>
        <w:t xml:space="preserve"> </w:t>
      </w:r>
      <w:proofErr w:type="gramStart"/>
      <w:r>
        <w:t>that</w:t>
      </w:r>
      <w:proofErr w:type="gramEnd"/>
      <w:r>
        <w:t xml:space="preserve"> the </w:t>
      </w:r>
      <w:r w:rsidR="001C3D3A">
        <w:t xml:space="preserve">Mayor and Council </w:t>
      </w:r>
      <w:r>
        <w:t xml:space="preserve">of </w:t>
      </w:r>
      <w:r w:rsidR="001C3D3A">
        <w:t>the Ci</w:t>
      </w:r>
      <w:r w:rsidR="00EE2FA6">
        <w:t xml:space="preserve">ty of </w:t>
      </w:r>
      <w:r w:rsidR="00654AE5">
        <w:t>Hampton</w:t>
      </w:r>
      <w:r w:rsidR="00EE2FA6">
        <w:t xml:space="preserve"> </w:t>
      </w:r>
      <w:r>
        <w:t>hereby opts out of the homestead exemption otherwise granted by O.C.G.A. §</w:t>
      </w:r>
    </w:p>
    <w:p w14:paraId="2279C387" w14:textId="77777777" w:rsidR="005A16CE" w:rsidRDefault="005A16CE" w:rsidP="00C563CB">
      <w:pPr>
        <w:spacing w:after="0"/>
      </w:pPr>
      <w:r>
        <w:t>48-5-44.2.</w:t>
      </w:r>
    </w:p>
    <w:p w14:paraId="230B27BF" w14:textId="77777777" w:rsidR="00EE2FA6" w:rsidRDefault="00EE2FA6" w:rsidP="00C563CB">
      <w:pPr>
        <w:spacing w:after="0"/>
      </w:pPr>
    </w:p>
    <w:p w14:paraId="4FF60EB7" w14:textId="012C7EDA" w:rsidR="005A16CE" w:rsidRDefault="005A16CE" w:rsidP="008912D4">
      <w:pPr>
        <w:spacing w:after="0"/>
        <w:ind w:firstLine="720"/>
        <w:jc w:val="both"/>
      </w:pPr>
      <w:r w:rsidRPr="00EE2FA6">
        <w:rPr>
          <w:b/>
          <w:bCs/>
        </w:rPr>
        <w:t xml:space="preserve">BE IT </w:t>
      </w:r>
      <w:proofErr w:type="gramStart"/>
      <w:r w:rsidRPr="00EE2FA6">
        <w:rPr>
          <w:b/>
          <w:bCs/>
        </w:rPr>
        <w:t>FURTHER RESOLVED</w:t>
      </w:r>
      <w:r>
        <w:t>,</w:t>
      </w:r>
      <w:proofErr w:type="gramEnd"/>
      <w:r>
        <w:t xml:space="preserve"> that this Resolution shall become effective upon its</w:t>
      </w:r>
    </w:p>
    <w:p w14:paraId="2D9F7054" w14:textId="7BA5E48E" w:rsidR="005A16CE" w:rsidRDefault="005A16CE" w:rsidP="00C563CB">
      <w:pPr>
        <w:spacing w:after="0"/>
      </w:pPr>
      <w:r>
        <w:t xml:space="preserve">approval by the </w:t>
      </w:r>
      <w:r w:rsidR="00EE2FA6">
        <w:t>May</w:t>
      </w:r>
      <w:r w:rsidR="006F4EC3">
        <w:t xml:space="preserve">or and Council of the City of </w:t>
      </w:r>
      <w:r w:rsidR="00654AE5">
        <w:t>Hampton</w:t>
      </w:r>
      <w:r>
        <w:t>.</w:t>
      </w:r>
    </w:p>
    <w:p w14:paraId="08EB49E8" w14:textId="77777777" w:rsidR="006F4EC3" w:rsidRDefault="006F4EC3" w:rsidP="00C563CB">
      <w:pPr>
        <w:spacing w:after="0"/>
      </w:pPr>
    </w:p>
    <w:p w14:paraId="1A97BF58" w14:textId="34AC295D" w:rsidR="005A16CE" w:rsidRDefault="005A16CE" w:rsidP="00B3001E">
      <w:pPr>
        <w:spacing w:after="0"/>
        <w:ind w:firstLine="720"/>
        <w:jc w:val="both"/>
      </w:pPr>
      <w:r w:rsidRPr="006F4EC3">
        <w:rPr>
          <w:b/>
          <w:bCs/>
        </w:rPr>
        <w:t xml:space="preserve">BE IT </w:t>
      </w:r>
      <w:proofErr w:type="gramStart"/>
      <w:r w:rsidRPr="006F4EC3">
        <w:rPr>
          <w:b/>
          <w:bCs/>
        </w:rPr>
        <w:t>FURTHER RESOLVED,</w:t>
      </w:r>
      <w:proofErr w:type="gramEnd"/>
      <w:r>
        <w:t xml:space="preserve"> that the </w:t>
      </w:r>
      <w:r w:rsidR="006F4EC3">
        <w:t xml:space="preserve">City of </w:t>
      </w:r>
      <w:r w:rsidR="00654AE5">
        <w:t>Hampton</w:t>
      </w:r>
      <w:r w:rsidR="005B41CF">
        <w:t xml:space="preserve">’s </w:t>
      </w:r>
      <w:r>
        <w:t>City Clerk</w:t>
      </w:r>
      <w:r w:rsidR="005B41CF">
        <w:t xml:space="preserve"> </w:t>
      </w:r>
      <w:r>
        <w:t>is hereby directed to provide a certified copy of this Resolution to the Georgia Secretary of State</w:t>
      </w:r>
      <w:r w:rsidR="005B41CF">
        <w:t xml:space="preserve"> </w:t>
      </w:r>
      <w:r>
        <w:t>no later than March 1, 2025.</w:t>
      </w:r>
    </w:p>
    <w:p w14:paraId="5A64FB30" w14:textId="77777777" w:rsidR="005B41CF" w:rsidRDefault="005B41CF" w:rsidP="005B41CF">
      <w:pPr>
        <w:spacing w:after="0"/>
        <w:ind w:firstLine="720"/>
      </w:pPr>
    </w:p>
    <w:p w14:paraId="4A944B2A" w14:textId="77777777" w:rsidR="005A16CE" w:rsidRDefault="005A16CE" w:rsidP="005B41CF">
      <w:pPr>
        <w:spacing w:after="0"/>
        <w:ind w:firstLine="720"/>
      </w:pPr>
      <w:r w:rsidRPr="00E366EC">
        <w:rPr>
          <w:b/>
          <w:bCs/>
        </w:rPr>
        <w:t>PASSED AND RESOLVED</w:t>
      </w:r>
      <w:r>
        <w:t xml:space="preserve"> this __________ day of ______________________, 2025.</w:t>
      </w:r>
    </w:p>
    <w:p w14:paraId="32370CB5" w14:textId="77777777" w:rsidR="00E366EC" w:rsidRDefault="00E366EC" w:rsidP="00C563CB">
      <w:pPr>
        <w:spacing w:after="0"/>
      </w:pPr>
    </w:p>
    <w:p w14:paraId="36146CF0" w14:textId="76360F30" w:rsidR="005A16CE" w:rsidRPr="00154D98" w:rsidRDefault="00E366EC" w:rsidP="00C563CB">
      <w:pPr>
        <w:spacing w:after="0"/>
        <w:rPr>
          <w:b/>
          <w:bCs/>
        </w:rPr>
      </w:pPr>
      <w:r w:rsidRPr="00154D98">
        <w:rPr>
          <w:b/>
          <w:bCs/>
        </w:rPr>
        <w:t xml:space="preserve">THE CITY OF </w:t>
      </w:r>
      <w:r w:rsidR="00654AE5">
        <w:rPr>
          <w:b/>
          <w:bCs/>
        </w:rPr>
        <w:t>HAMPTON</w:t>
      </w:r>
    </w:p>
    <w:p w14:paraId="2D35D2DA" w14:textId="77777777" w:rsidR="00154D98" w:rsidRPr="00154D98" w:rsidRDefault="00154D98" w:rsidP="00C563CB">
      <w:pPr>
        <w:spacing w:after="0"/>
        <w:rPr>
          <w:b/>
          <w:bCs/>
        </w:rPr>
      </w:pPr>
    </w:p>
    <w:p w14:paraId="48A4157E" w14:textId="32354653" w:rsidR="005A16CE" w:rsidRDefault="005A16CE" w:rsidP="00C563CB">
      <w:pPr>
        <w:spacing w:after="0"/>
      </w:pPr>
      <w:proofErr w:type="gramStart"/>
      <w:r>
        <w:t>By</w:t>
      </w:r>
      <w:proofErr w:type="gramEnd"/>
      <w:r>
        <w:t>: ____________________________________</w:t>
      </w:r>
      <w:r w:rsidR="001C5522">
        <w:t xml:space="preserve"> </w:t>
      </w:r>
    </w:p>
    <w:p w14:paraId="59D9689A" w14:textId="257F7A4E" w:rsidR="005A16CE" w:rsidRPr="00B3001E" w:rsidRDefault="00654AE5" w:rsidP="00C563CB">
      <w:pPr>
        <w:spacing w:after="0"/>
        <w:rPr>
          <w:b/>
          <w:bCs/>
        </w:rPr>
      </w:pPr>
      <w:r>
        <w:rPr>
          <w:b/>
          <w:bCs/>
        </w:rPr>
        <w:t>A</w:t>
      </w:r>
      <w:r w:rsidR="00AB06F4">
        <w:rPr>
          <w:b/>
          <w:bCs/>
        </w:rPr>
        <w:t>NN N. TARPLEY, Mayor</w:t>
      </w:r>
    </w:p>
    <w:p w14:paraId="2418924E" w14:textId="77777777" w:rsidR="00154D98" w:rsidRDefault="00154D98" w:rsidP="00C563CB">
      <w:pPr>
        <w:spacing w:after="0"/>
      </w:pPr>
    </w:p>
    <w:p w14:paraId="048EB005" w14:textId="77777777" w:rsidR="005A16CE" w:rsidRPr="00154D98" w:rsidRDefault="005A16CE" w:rsidP="00C563CB">
      <w:pPr>
        <w:spacing w:after="0"/>
        <w:rPr>
          <w:b/>
          <w:bCs/>
        </w:rPr>
      </w:pPr>
      <w:bookmarkStart w:id="0" w:name="_Hlk191023599"/>
      <w:r w:rsidRPr="00154D98">
        <w:rPr>
          <w:b/>
          <w:bCs/>
        </w:rPr>
        <w:t>ATTEST:</w:t>
      </w:r>
    </w:p>
    <w:p w14:paraId="26CA3807" w14:textId="77777777" w:rsidR="00154D98" w:rsidRDefault="00154D98" w:rsidP="00C563CB">
      <w:pPr>
        <w:spacing w:after="0"/>
      </w:pPr>
    </w:p>
    <w:p w14:paraId="71035BA6" w14:textId="77777777" w:rsidR="005A16CE" w:rsidRDefault="005A16CE" w:rsidP="00C563CB">
      <w:pPr>
        <w:spacing w:after="0"/>
      </w:pPr>
      <w:r>
        <w:t>____________________________________</w:t>
      </w:r>
    </w:p>
    <w:p w14:paraId="1F2DB4D6" w14:textId="3E979A4F" w:rsidR="005A16CE" w:rsidRPr="00B3001E" w:rsidRDefault="00B3001E" w:rsidP="00C563CB">
      <w:pPr>
        <w:spacing w:after="0"/>
        <w:rPr>
          <w:b/>
          <w:bCs/>
        </w:rPr>
      </w:pPr>
      <w:r w:rsidRPr="00B3001E">
        <w:rPr>
          <w:b/>
          <w:bCs/>
        </w:rPr>
        <w:t>CITY CLERK</w:t>
      </w:r>
      <w:bookmarkEnd w:id="0"/>
    </w:p>
    <w:sectPr w:rsidR="005A16CE" w:rsidRPr="00B3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CE"/>
    <w:rsid w:val="000D541A"/>
    <w:rsid w:val="001325E7"/>
    <w:rsid w:val="00154D98"/>
    <w:rsid w:val="001C3D3A"/>
    <w:rsid w:val="001C5522"/>
    <w:rsid w:val="001F6AD5"/>
    <w:rsid w:val="002133EC"/>
    <w:rsid w:val="003575DC"/>
    <w:rsid w:val="005A16CE"/>
    <w:rsid w:val="005B3946"/>
    <w:rsid w:val="005B41CF"/>
    <w:rsid w:val="00654AE5"/>
    <w:rsid w:val="006F3A60"/>
    <w:rsid w:val="006F4EC3"/>
    <w:rsid w:val="007776D0"/>
    <w:rsid w:val="008912D4"/>
    <w:rsid w:val="00916E6C"/>
    <w:rsid w:val="00A44586"/>
    <w:rsid w:val="00AB06F4"/>
    <w:rsid w:val="00AF105C"/>
    <w:rsid w:val="00B3001E"/>
    <w:rsid w:val="00C563CB"/>
    <w:rsid w:val="00E366EC"/>
    <w:rsid w:val="00E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705A"/>
  <w15:chartTrackingRefBased/>
  <w15:docId w15:val="{5B03CC43-FE92-B940-99C5-23077CFD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L'Erin Wiggins</dc:creator>
  <cp:keywords/>
  <dc:description/>
  <cp:lastModifiedBy>Carmen Blount</cp:lastModifiedBy>
  <cp:revision>3</cp:revision>
  <cp:lastPrinted>2025-02-21T14:46:00Z</cp:lastPrinted>
  <dcterms:created xsi:type="dcterms:W3CDTF">2025-02-20T22:10:00Z</dcterms:created>
  <dcterms:modified xsi:type="dcterms:W3CDTF">2025-02-21T14:47:00Z</dcterms:modified>
</cp:coreProperties>
</file>